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309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3093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09/15/2025</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65"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9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97204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center"/>
              <w:ind w:right="162"/>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1"/>
              </w:rPr>
              <w:t>13,685</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72,160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1"/>
              </w:rPr>
              <w:t>1,003</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73,163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3"/>
              </w:rPr>
              <w:t>3,168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76,331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09/16/2025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85"/>
              </w:rPr>
              <w:t>409</w:t>
            </w:r>
            <w:r>
              <w:rPr>
                <w:rFonts w:ascii="Times New Roman" w:cs="Times New Roman" w:eastAsia="Times New Roman" w:hAnsi="Times New Roman"/>
                <w:sz w:val="21"/>
                <w:szCs w:val="21"/>
                <w:color w:val="008000"/>
                <w:w w:val="85"/>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75,922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09/18/2025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1"/>
              </w:rPr>
              <w:t>2,486</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1.95</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73,436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09/19/2025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14,961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1.94</w:t>
            </w:r>
            <w:r>
              <w:rPr>
                <w:rFonts w:ascii="Times New Roman" w:cs="Times New Roman" w:eastAsia="Times New Roman" w:hAnsi="Times New Roman"/>
                <w:sz w:val="21"/>
                <w:szCs w:val="21"/>
                <w:color w:val="008000"/>
                <w:w w:val="93"/>
                <w:vertAlign w:val="superscript"/>
              </w:rPr>
              <w:t>(8)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58,475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6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Amount</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jc w:val="center"/>
              <w:ind w:right="182"/>
              <w:spacing w:after="0"/>
              <w:rPr>
                <w:sz w:val="20"/>
                <w:szCs w:val="20"/>
                <w:color w:val="auto"/>
              </w:rPr>
            </w:pPr>
            <w:r>
              <w:rPr>
                <w:rFonts w:ascii="Arial" w:cs="Arial" w:eastAsia="Arial" w:hAnsi="Arial"/>
                <w:sz w:val="12"/>
                <w:szCs w:val="12"/>
                <w:b w:val="1"/>
                <w:bCs w:val="1"/>
                <w:color w:val="auto"/>
                <w:w w:val="94"/>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spacing w:after="0"/>
              <w:rPr>
                <w:sz w:val="15"/>
                <w:szCs w:val="15"/>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1"/>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50,695</w:t>
            </w:r>
          </w:p>
        </w:tc>
        <w:tc>
          <w:tcPr>
            <w:tcW w:w="280" w:type="dxa"/>
            <w:vAlign w:val="bottom"/>
          </w:tcPr>
          <w:p>
            <w:pPr>
              <w:spacing w:after="0"/>
              <w:rPr>
                <w:sz w:val="12"/>
                <w:szCs w:val="12"/>
                <w:color w:val="auto"/>
              </w:rPr>
            </w:pPr>
          </w:p>
        </w:tc>
        <w:tc>
          <w:tcPr>
            <w:tcW w:w="66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7"/>
              </w:rPr>
              <w:t>(10)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spacing w:after="0"/>
              <w:rPr>
                <w:sz w:val="15"/>
                <w:szCs w:val="15"/>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1"/>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50,695</w:t>
            </w:r>
          </w:p>
        </w:tc>
        <w:tc>
          <w:tcPr>
            <w:tcW w:w="280" w:type="dxa"/>
            <w:vAlign w:val="bottom"/>
          </w:tcPr>
          <w:p>
            <w:pPr>
              <w:spacing w:after="0"/>
              <w:rPr>
                <w:sz w:val="12"/>
                <w:szCs w:val="12"/>
                <w:color w:val="auto"/>
              </w:rPr>
            </w:pPr>
          </w:p>
        </w:tc>
        <w:tc>
          <w:tcPr>
            <w:tcW w:w="660" w:type="dxa"/>
            <w:vAlign w:val="bottom"/>
          </w:tcPr>
          <w:p>
            <w:pPr>
              <w:jc w:val="center"/>
              <w:ind w:left="1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2"/>
              </w:rPr>
              <w:t>(10)(11)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760" w:type="dxa"/>
            <w:vAlign w:val="bottom"/>
            <w:vMerge w:val="restart"/>
          </w:tcPr>
          <w:p>
            <w:pPr>
              <w:jc w:val="center"/>
              <w:ind w:right="31"/>
              <w:spacing w:after="0"/>
              <w:rPr>
                <w:sz w:val="20"/>
                <w:szCs w:val="20"/>
                <w:color w:val="auto"/>
              </w:rPr>
            </w:pPr>
            <w:r>
              <w:rPr>
                <w:rFonts w:ascii="Times New Roman" w:cs="Times New Roman" w:eastAsia="Times New Roman" w:hAnsi="Times New Roman"/>
                <w:sz w:val="11"/>
                <w:szCs w:val="11"/>
                <w:color w:val="008000"/>
                <w:w w:val="97"/>
              </w:rPr>
              <w:t>(11)</w:t>
            </w: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3,168</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140,545</w:t>
            </w:r>
          </w:p>
        </w:tc>
        <w:tc>
          <w:tcPr>
            <w:tcW w:w="660" w:type="dxa"/>
            <w:vAlign w:val="bottom"/>
            <w:vMerge w:val="restart"/>
          </w:tcPr>
          <w:p>
            <w:pPr>
              <w:jc w:val="center"/>
              <w:ind w:left="11"/>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$1.86 to $1.92,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$1.91 to $2.00,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$1.92 to $1.97,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240" w:hanging="199"/>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40" w:hanging="199"/>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1275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-16510</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560" w:space="20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2025-09-24T17:00:34Z</dcterms:created>
  <dcterms:modified xsi:type="dcterms:W3CDTF">2025-09-24T17:00:34Z</dcterms:modified>
</cp:coreProperties>
</file>