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0001891862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401 SW 5TH AVE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5202710858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VIDAL</w:t>
      </w:r>
    </w:p>
    <w:p>
      <w:pPr>
        <w:spacing w:after="0" w:line="44" w:lineRule="exact"/>
        <w:rPr>
          <w:sz w:val="24"/>
          <w:szCs w:val="24"/>
          <w:color w:val="auto"/>
        </w:rPr>
      </w:pPr>
    </w:p>
    <w:p>
      <w:pPr>
        <w:sectPr>
          <w:pgSz w:w="11900" w:h="16838" w:orient="portrait"/>
          <w:cols w:equalWidth="0" w:num="2">
            <w:col w:w="8000" w:space="720"/>
            <w:col w:w="2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2555 E. CAMELBACK</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RD</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9000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14097.07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PHOENIX  AZ  85016</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80549275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11/03/2025   NASQ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40" w:val="left"/>
          <w:tab w:leader="none" w:pos="654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60" w:val="left"/>
          <w:tab w:leader="none" w:pos="6460" w:val="left"/>
          <w:tab w:leader="none" w:pos="7400" w:val="left"/>
          <w:tab w:leader="none" w:pos="862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4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28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VESTED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w:t>
            </w:r>
          </w:p>
        </w:tc>
        <w:tc>
          <w:tcPr>
            <w:tcW w:w="28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08/08/2022 RESTRICTED</w:t>
            </w:r>
          </w:p>
        </w:tc>
        <w:tc>
          <w:tcPr>
            <w:tcW w:w="1500" w:type="dxa"/>
            <w:vAlign w:val="bottom"/>
            <w:vMerge w:val="continue"/>
          </w:tcPr>
          <w:p>
            <w:pPr>
              <w:spacing w:after="0"/>
              <w:rPr>
                <w:sz w:val="10"/>
                <w:szCs w:val="10"/>
                <w:color w:val="auto"/>
              </w:rPr>
            </w:pPr>
          </w:p>
        </w:tc>
        <w:tc>
          <w:tcPr>
            <w:tcW w:w="28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2698</w:t>
            </w:r>
          </w:p>
        </w:tc>
        <w:tc>
          <w:tcPr>
            <w:tcW w:w="27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08/08/2022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40" w:type="dxa"/>
            <w:vAlign w:val="bottom"/>
            <w:vMerge w:val="restart"/>
          </w:tcPr>
          <w:p>
            <w:pPr>
              <w:ind w:left="1300"/>
              <w:spacing w:after="0"/>
              <w:rPr>
                <w:sz w:val="20"/>
                <w:szCs w:val="20"/>
                <w:color w:val="auto"/>
              </w:rPr>
            </w:pPr>
            <w:r>
              <w:rPr>
                <w:rFonts w:ascii="Times New Roman" w:cs="Times New Roman" w:eastAsia="Times New Roman" w:hAnsi="Times New Roman"/>
                <w:sz w:val="22"/>
                <w:szCs w:val="22"/>
                <w:color w:val="auto"/>
              </w:rPr>
              <w:t>SHARES</w:t>
            </w:r>
          </w:p>
        </w:tc>
        <w:tc>
          <w:tcPr>
            <w:tcW w:w="150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28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VESTED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w:t>
            </w:r>
          </w:p>
        </w:tc>
        <w:tc>
          <w:tcPr>
            <w:tcW w:w="28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09/15/2023 RESTRICTED</w:t>
            </w:r>
          </w:p>
        </w:tc>
        <w:tc>
          <w:tcPr>
            <w:tcW w:w="1500" w:type="dxa"/>
            <w:vAlign w:val="bottom"/>
            <w:vMerge w:val="continue"/>
          </w:tcPr>
          <w:p>
            <w:pPr>
              <w:spacing w:after="0"/>
              <w:rPr>
                <w:sz w:val="10"/>
                <w:szCs w:val="10"/>
                <w:color w:val="auto"/>
              </w:rPr>
            </w:pPr>
          </w:p>
        </w:tc>
        <w:tc>
          <w:tcPr>
            <w:tcW w:w="28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755</w:t>
            </w:r>
          </w:p>
        </w:tc>
        <w:tc>
          <w:tcPr>
            <w:tcW w:w="27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09/15/2023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40" w:type="dxa"/>
            <w:vAlign w:val="bottom"/>
            <w:vMerge w:val="restart"/>
          </w:tcPr>
          <w:p>
            <w:pPr>
              <w:ind w:left="1300"/>
              <w:spacing w:after="0"/>
              <w:rPr>
                <w:sz w:val="20"/>
                <w:szCs w:val="20"/>
                <w:color w:val="auto"/>
              </w:rPr>
            </w:pPr>
            <w:r>
              <w:rPr>
                <w:rFonts w:ascii="Times New Roman" w:cs="Times New Roman" w:eastAsia="Times New Roman" w:hAnsi="Times New Roman"/>
                <w:sz w:val="22"/>
                <w:szCs w:val="22"/>
                <w:color w:val="auto"/>
              </w:rPr>
              <w:t>SHARES</w:t>
            </w:r>
          </w:p>
        </w:tc>
        <w:tc>
          <w:tcPr>
            <w:tcW w:w="150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28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VESTED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w:t>
            </w:r>
          </w:p>
        </w:tc>
        <w:tc>
          <w:tcPr>
            <w:tcW w:w="28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12/15/2023 RESTRICTED</w:t>
            </w:r>
          </w:p>
        </w:tc>
        <w:tc>
          <w:tcPr>
            <w:tcW w:w="1500" w:type="dxa"/>
            <w:vAlign w:val="bottom"/>
            <w:vMerge w:val="continue"/>
          </w:tcPr>
          <w:p>
            <w:pPr>
              <w:spacing w:after="0"/>
              <w:rPr>
                <w:sz w:val="10"/>
                <w:szCs w:val="10"/>
                <w:color w:val="auto"/>
              </w:rPr>
            </w:pPr>
          </w:p>
        </w:tc>
        <w:tc>
          <w:tcPr>
            <w:tcW w:w="28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1186</w:t>
            </w:r>
          </w:p>
        </w:tc>
        <w:tc>
          <w:tcPr>
            <w:tcW w:w="27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12/15/2023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40" w:type="dxa"/>
            <w:vAlign w:val="bottom"/>
            <w:vMerge w:val="restart"/>
          </w:tcPr>
          <w:p>
            <w:pPr>
              <w:ind w:left="1300"/>
              <w:spacing w:after="0"/>
              <w:rPr>
                <w:sz w:val="20"/>
                <w:szCs w:val="20"/>
                <w:color w:val="auto"/>
              </w:rPr>
            </w:pPr>
            <w:r>
              <w:rPr>
                <w:rFonts w:ascii="Times New Roman" w:cs="Times New Roman" w:eastAsia="Times New Roman" w:hAnsi="Times New Roman"/>
                <w:sz w:val="22"/>
                <w:szCs w:val="22"/>
                <w:color w:val="auto"/>
              </w:rPr>
              <w:t>SHARES</w:t>
            </w:r>
          </w:p>
        </w:tc>
        <w:tc>
          <w:tcPr>
            <w:tcW w:w="150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28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VESTED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w:t>
            </w:r>
          </w:p>
        </w:tc>
        <w:tc>
          <w:tcPr>
            <w:tcW w:w="28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03/15/2024 RESTRICTED</w:t>
            </w:r>
          </w:p>
        </w:tc>
        <w:tc>
          <w:tcPr>
            <w:tcW w:w="1500" w:type="dxa"/>
            <w:vAlign w:val="bottom"/>
            <w:vMerge w:val="continue"/>
          </w:tcPr>
          <w:p>
            <w:pPr>
              <w:spacing w:after="0"/>
              <w:rPr>
                <w:sz w:val="10"/>
                <w:szCs w:val="10"/>
                <w:color w:val="auto"/>
              </w:rPr>
            </w:pPr>
          </w:p>
        </w:tc>
        <w:tc>
          <w:tcPr>
            <w:tcW w:w="28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1089</w:t>
            </w:r>
          </w:p>
        </w:tc>
        <w:tc>
          <w:tcPr>
            <w:tcW w:w="27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03/15/2024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40" w:type="dxa"/>
            <w:vAlign w:val="bottom"/>
            <w:vMerge w:val="restart"/>
          </w:tcPr>
          <w:p>
            <w:pPr>
              <w:ind w:left="1300"/>
              <w:spacing w:after="0"/>
              <w:rPr>
                <w:sz w:val="20"/>
                <w:szCs w:val="20"/>
                <w:color w:val="auto"/>
              </w:rPr>
            </w:pPr>
            <w:r>
              <w:rPr>
                <w:rFonts w:ascii="Times New Roman" w:cs="Times New Roman" w:eastAsia="Times New Roman" w:hAnsi="Times New Roman"/>
                <w:sz w:val="22"/>
                <w:szCs w:val="22"/>
                <w:color w:val="auto"/>
              </w:rPr>
              <w:t>SHARES</w:t>
            </w:r>
          </w:p>
        </w:tc>
        <w:tc>
          <w:tcPr>
            <w:tcW w:w="150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28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VESTED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w:t>
            </w:r>
          </w:p>
        </w:tc>
        <w:tc>
          <w:tcPr>
            <w:tcW w:w="28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06/15/2024 RESTRICTED</w:t>
            </w:r>
          </w:p>
        </w:tc>
        <w:tc>
          <w:tcPr>
            <w:tcW w:w="1500" w:type="dxa"/>
            <w:vAlign w:val="bottom"/>
            <w:vMerge w:val="continue"/>
          </w:tcPr>
          <w:p>
            <w:pPr>
              <w:spacing w:after="0"/>
              <w:rPr>
                <w:sz w:val="10"/>
                <w:szCs w:val="10"/>
                <w:color w:val="auto"/>
              </w:rPr>
            </w:pPr>
          </w:p>
        </w:tc>
        <w:tc>
          <w:tcPr>
            <w:tcW w:w="28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1172</w:t>
            </w:r>
          </w:p>
        </w:tc>
        <w:tc>
          <w:tcPr>
            <w:tcW w:w="27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06/15/2024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40" w:type="dxa"/>
            <w:vAlign w:val="bottom"/>
            <w:vMerge w:val="restart"/>
          </w:tcPr>
          <w:p>
            <w:pPr>
              <w:ind w:left="1300"/>
              <w:spacing w:after="0"/>
              <w:rPr>
                <w:sz w:val="20"/>
                <w:szCs w:val="20"/>
                <w:color w:val="auto"/>
              </w:rPr>
            </w:pPr>
            <w:r>
              <w:rPr>
                <w:rFonts w:ascii="Times New Roman" w:cs="Times New Roman" w:eastAsia="Times New Roman" w:hAnsi="Times New Roman"/>
                <w:sz w:val="22"/>
                <w:szCs w:val="22"/>
                <w:color w:val="auto"/>
              </w:rPr>
              <w:t>SHARES</w:t>
            </w:r>
          </w:p>
        </w:tc>
        <w:tc>
          <w:tcPr>
            <w:tcW w:w="150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28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VESTED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w:t>
            </w:r>
          </w:p>
        </w:tc>
        <w:tc>
          <w:tcPr>
            <w:tcW w:w="28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09/15/2024 RESTRICTED</w:t>
            </w:r>
          </w:p>
        </w:tc>
        <w:tc>
          <w:tcPr>
            <w:tcW w:w="1500" w:type="dxa"/>
            <w:vAlign w:val="bottom"/>
            <w:vMerge w:val="continue"/>
          </w:tcPr>
          <w:p>
            <w:pPr>
              <w:spacing w:after="0"/>
              <w:rPr>
                <w:sz w:val="10"/>
                <w:szCs w:val="10"/>
                <w:color w:val="auto"/>
              </w:rPr>
            </w:pPr>
          </w:p>
        </w:tc>
        <w:tc>
          <w:tcPr>
            <w:tcW w:w="28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1021</w:t>
            </w:r>
          </w:p>
        </w:tc>
        <w:tc>
          <w:tcPr>
            <w:tcW w:w="27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09/15/2024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40" w:type="dxa"/>
            <w:vAlign w:val="bottom"/>
            <w:vMerge w:val="restart"/>
          </w:tcPr>
          <w:p>
            <w:pPr>
              <w:ind w:left="1300"/>
              <w:spacing w:after="0"/>
              <w:rPr>
                <w:sz w:val="20"/>
                <w:szCs w:val="20"/>
                <w:color w:val="auto"/>
              </w:rPr>
            </w:pPr>
            <w:r>
              <w:rPr>
                <w:rFonts w:ascii="Times New Roman" w:cs="Times New Roman" w:eastAsia="Times New Roman" w:hAnsi="Times New Roman"/>
                <w:sz w:val="22"/>
                <w:szCs w:val="22"/>
                <w:color w:val="auto"/>
              </w:rPr>
              <w:t>SHARES</w:t>
            </w:r>
          </w:p>
        </w:tc>
        <w:tc>
          <w:tcPr>
            <w:tcW w:w="150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28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VESTED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w:t>
            </w:r>
          </w:p>
        </w:tc>
        <w:tc>
          <w:tcPr>
            <w:tcW w:w="28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rPr>
              <w:t>12/02/2024 RESTRICTED</w:t>
            </w:r>
          </w:p>
        </w:tc>
        <w:tc>
          <w:tcPr>
            <w:tcW w:w="1500" w:type="dxa"/>
            <w:vAlign w:val="bottom"/>
            <w:vMerge w:val="continue"/>
          </w:tcPr>
          <w:p>
            <w:pPr>
              <w:spacing w:after="0"/>
              <w:rPr>
                <w:sz w:val="10"/>
                <w:szCs w:val="10"/>
                <w:color w:val="auto"/>
              </w:rPr>
            </w:pPr>
          </w:p>
        </w:tc>
        <w:tc>
          <w:tcPr>
            <w:tcW w:w="2820" w:type="dxa"/>
            <w:vAlign w:val="bottom"/>
            <w:vMerge w:val="restart"/>
          </w:tcPr>
          <w:p>
            <w:pPr>
              <w:ind w:left="1640"/>
              <w:spacing w:after="0" w:line="243" w:lineRule="exact"/>
              <w:rPr>
                <w:sz w:val="20"/>
                <w:szCs w:val="20"/>
                <w:color w:val="auto"/>
              </w:rPr>
            </w:pPr>
            <w:r>
              <w:rPr>
                <w:rFonts w:ascii="Times New Roman" w:cs="Times New Roman" w:eastAsia="Times New Roman" w:hAnsi="Times New Roman"/>
                <w:sz w:val="22"/>
                <w:szCs w:val="22"/>
                <w:color w:val="auto"/>
              </w:rPr>
              <w:t>1079</w:t>
            </w:r>
          </w:p>
        </w:tc>
        <w:tc>
          <w:tcPr>
            <w:tcW w:w="27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12/02/2024 STOCK OPTION</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20" w:type="dxa"/>
            <w:vAlign w:val="bottom"/>
            <w:vMerge w:val="continue"/>
          </w:tcPr>
          <w:p>
            <w:pPr>
              <w:spacing w:after="0"/>
              <w:rPr>
                <w:sz w:val="10"/>
                <w:szCs w:val="10"/>
                <w:color w:val="auto"/>
              </w:rPr>
            </w:pPr>
          </w:p>
        </w:tc>
        <w:tc>
          <w:tcPr>
            <w:tcW w:w="2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2840" w:type="dxa"/>
            <w:vAlign w:val="bottom"/>
            <w:vMerge w:val="restart"/>
          </w:tcPr>
          <w:p>
            <w:pPr>
              <w:ind w:left="1300"/>
              <w:spacing w:after="0"/>
              <w:rPr>
                <w:sz w:val="20"/>
                <w:szCs w:val="20"/>
                <w:color w:val="auto"/>
              </w:rPr>
            </w:pPr>
            <w:r>
              <w:rPr>
                <w:rFonts w:ascii="Times New Roman" w:cs="Times New Roman" w:eastAsia="Times New Roman" w:hAnsi="Times New Roman"/>
                <w:sz w:val="22"/>
                <w:szCs w:val="22"/>
                <w:color w:val="auto"/>
              </w:rPr>
              <w:t>SHARES</w:t>
            </w:r>
          </w:p>
        </w:tc>
        <w:tc>
          <w:tcPr>
            <w:tcW w:w="150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-3290570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-2792730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-2295525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-1798955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-1301750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-804545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-307340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20" w:type="dxa"/>
            <w:vAlign w:val="bottom"/>
            <w:gridSpan w:val="2"/>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DANIEL VIDAL C/O EXPENSIFY,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720" w:type="dxa"/>
            <w:vAlign w:val="bottom"/>
          </w:tcPr>
          <w:p>
            <w:pPr>
              <w:spacing w:after="0"/>
              <w:rPr>
                <w:sz w:val="21"/>
                <w:szCs w:val="21"/>
                <w:color w:val="auto"/>
              </w:rPr>
            </w:pP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EXPENSIFY, INC CLASS A</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08/20/2025 1050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1806</w:t>
            </w:r>
          </w:p>
        </w:tc>
        <w:tc>
          <w:tcPr>
            <w:tcW w:w="0" w:type="dxa"/>
            <w:vAlign w:val="bottom"/>
          </w:tcPr>
          <w:p>
            <w:pPr>
              <w:spacing w:after="0"/>
              <w:rPr>
                <w:sz w:val="1"/>
                <w:szCs w:val="1"/>
                <w:color w:val="auto"/>
              </w:rPr>
            </w:pPr>
          </w:p>
        </w:tc>
      </w:tr>
      <w:tr>
        <w:trPr>
          <w:trHeight w:val="161"/>
        </w:trPr>
        <w:tc>
          <w:tcPr>
            <w:tcW w:w="1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9"/>
              </w:rPr>
              <w:t>401 SW 5TH AVE</w:t>
            </w:r>
          </w:p>
        </w:tc>
        <w:tc>
          <w:tcPr>
            <w:tcW w:w="172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97204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DANIEL VIDAL C/O EXPENSIFY,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720" w:type="dxa"/>
            <w:vAlign w:val="bottom"/>
          </w:tcPr>
          <w:p>
            <w:pPr>
              <w:spacing w:after="0"/>
              <w:rPr>
                <w:sz w:val="21"/>
                <w:szCs w:val="21"/>
                <w:color w:val="auto"/>
              </w:rPr>
            </w:pP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EXPENSIFY, INC CLASS A</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09/16/2025 4009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7617.1</w:t>
            </w:r>
          </w:p>
        </w:tc>
        <w:tc>
          <w:tcPr>
            <w:tcW w:w="0" w:type="dxa"/>
            <w:vAlign w:val="bottom"/>
          </w:tcPr>
          <w:p>
            <w:pPr>
              <w:spacing w:after="0"/>
              <w:rPr>
                <w:sz w:val="1"/>
                <w:szCs w:val="1"/>
                <w:color w:val="auto"/>
              </w:rPr>
            </w:pPr>
          </w:p>
        </w:tc>
      </w:tr>
      <w:tr>
        <w:trPr>
          <w:trHeight w:val="161"/>
        </w:trPr>
        <w:tc>
          <w:tcPr>
            <w:tcW w:w="1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9"/>
              </w:rPr>
              <w:t>401 SW 5TH AVE</w:t>
            </w:r>
          </w:p>
        </w:tc>
        <w:tc>
          <w:tcPr>
            <w:tcW w:w="172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97204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DANIEL VIDAL C/O EXPENSIFY,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720" w:type="dxa"/>
            <w:vAlign w:val="bottom"/>
          </w:tcPr>
          <w:p>
            <w:pPr>
              <w:spacing w:after="0"/>
              <w:rPr>
                <w:sz w:val="21"/>
                <w:szCs w:val="21"/>
                <w:color w:val="auto"/>
              </w:rPr>
            </w:pP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EXPENSIFY, INC CLASS A</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09/18/2025 1532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2987.4</w:t>
            </w:r>
          </w:p>
        </w:tc>
        <w:tc>
          <w:tcPr>
            <w:tcW w:w="0" w:type="dxa"/>
            <w:vAlign w:val="bottom"/>
          </w:tcPr>
          <w:p>
            <w:pPr>
              <w:spacing w:after="0"/>
              <w:rPr>
                <w:sz w:val="1"/>
                <w:szCs w:val="1"/>
                <w:color w:val="auto"/>
              </w:rPr>
            </w:pPr>
          </w:p>
        </w:tc>
      </w:tr>
      <w:tr>
        <w:trPr>
          <w:trHeight w:val="161"/>
        </w:trPr>
        <w:tc>
          <w:tcPr>
            <w:tcW w:w="1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9"/>
              </w:rPr>
              <w:t>401 SW 5TH AVE</w:t>
            </w:r>
          </w:p>
        </w:tc>
        <w:tc>
          <w:tcPr>
            <w:tcW w:w="1720" w:type="dxa"/>
            <w:vAlign w:val="bottom"/>
          </w:tcPr>
          <w:p>
            <w:pPr>
              <w:spacing w:after="0"/>
              <w:rPr>
                <w:sz w:val="13"/>
                <w:szCs w:val="13"/>
                <w:color w:val="auto"/>
              </w:rPr>
            </w:pPr>
          </w:p>
        </w:tc>
        <w:tc>
          <w:tcPr>
            <w:tcW w:w="34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0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97204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23"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DANIEL R VIDAL TRUST U/A DTD 11/17/2022, DANIELVIDAL TTEE SOLD THE FOLLOWING POSITIONPURSUANT TO A 10B5-1 PLAN</w:t>
      </w:r>
    </w:p>
    <w:p>
      <w:pPr>
        <w:spacing w:after="0"/>
        <w:rPr>
          <w:sz w:val="20"/>
          <w:szCs w:val="20"/>
          <w:color w:val="auto"/>
        </w:rPr>
      </w:pPr>
      <w:r>
        <w:rPr>
          <w:rFonts w:ascii="Times New Roman" w:cs="Times New Roman" w:eastAsia="Times New Roman" w:hAnsi="Times New Roman"/>
          <w:sz w:val="22"/>
          <w:szCs w:val="22"/>
          <w:color w:val="auto"/>
        </w:rPr>
        <w:t>11/03/2025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12/27/2024</w:t>
      </w:r>
    </w:p>
    <w:p>
      <w:pPr>
        <w:spacing w:after="0" w:line="159" w:lineRule="exact"/>
        <w:rPr>
          <w:sz w:val="20"/>
          <w:szCs w:val="20"/>
          <w:color w:val="auto"/>
        </w:rPr>
      </w:pPr>
    </w:p>
    <w:p>
      <w:pPr>
        <w:sectPr>
          <w:pgSz w:w="11900" w:h="16838" w:orient="portrait"/>
          <w:cols w:equalWidth="0" w:num="2">
            <w:col w:w="3380" w:space="380"/>
            <w:col w:w="7480"/>
          </w:cols>
          <w:pgMar w:left="320" w:top="98" w:right="339" w:bottom="23"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23"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VIDAL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2025-11-03T12:41:59Z</dcterms:created>
  <dcterms:modified xsi:type="dcterms:W3CDTF">2025-11-03T12:41:59Z</dcterms:modified>
</cp:coreProperties>
</file>