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86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Schaffer Ryan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PORTLAND</w:t>
            </w:r>
          </w:p>
        </w:tc>
        <w:tc>
          <w:tcPr>
            <w:tcW w:w="960" w:type="dxa"/>
            <w:vAlign w:val="bottom"/>
          </w:tcPr>
          <w:p>
            <w:pPr>
              <w:ind w:left="160"/>
              <w:spacing w:after="0"/>
              <w:rPr>
                <w:sz w:val="20"/>
                <w:szCs w:val="20"/>
                <w:color w:val="auto"/>
              </w:rPr>
            </w:pPr>
            <w:r>
              <w:rPr>
                <w:rFonts w:ascii="Arial" w:cs="Arial" w:eastAsia="Arial" w:hAnsi="Arial"/>
                <w:sz w:val="17"/>
                <w:szCs w:val="17"/>
                <w:color w:val="0000FF"/>
              </w:rPr>
              <w:t>OR</w:t>
            </w:r>
          </w:p>
        </w:tc>
        <w:tc>
          <w:tcPr>
            <w:tcW w:w="1620" w:type="dxa"/>
            <w:vAlign w:val="bottom"/>
          </w:tcPr>
          <w:p>
            <w:pPr>
              <w:ind w:left="420"/>
              <w:spacing w:after="0"/>
              <w:rPr>
                <w:sz w:val="20"/>
                <w:szCs w:val="20"/>
                <w:color w:val="auto"/>
              </w:rPr>
            </w:pPr>
            <w:r>
              <w:rPr>
                <w:rFonts w:ascii="Arial" w:cs="Arial" w:eastAsia="Arial" w:hAnsi="Arial"/>
                <w:sz w:val="17"/>
                <w:szCs w:val="17"/>
                <w:color w:val="0000FF"/>
              </w:rPr>
              <w:t>97204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132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08/31/2023</w:t>
            </w:r>
          </w:p>
        </w:tc>
        <w:tc>
          <w:tcPr>
            <w:tcW w:w="2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2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08/31/2023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3,900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0.97</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84,950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08/31/2023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3,900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81,050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3,900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0.97</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08/31/2023</w:t>
            </w: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3,900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04/11/2029</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89"/>
              </w:rPr>
              <w:t>336,283</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March 16, 2023.</w:t>
      </w:r>
    </w:p>
    <w:p>
      <w:pPr>
        <w:spacing w:after="0" w:line="45" w:lineRule="exact"/>
        <w:rPr>
          <w:rFonts w:ascii="Arial" w:cs="Arial" w:eastAsia="Arial" w:hAnsi="Arial"/>
          <w:sz w:val="13"/>
          <w:szCs w:val="13"/>
          <w:color w:val="008000"/>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$4.29 to $4.50,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remaining portion of the stock option that originally vested in 72 equal monthly installments beginning on May 12,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Ryan Schaffer</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09/06/2023</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2023-09-06T18:22:38Z</dcterms:created>
  <dcterms:modified xsi:type="dcterms:W3CDTF">2023-09-06T18:22:38Z</dcterms:modified>
</cp:coreProperties>
</file>