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Christen Timothy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EXPENSIFY,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401 SW 5TH AVE.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PORTLAND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97204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Expensify,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EXFY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3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04/05/2024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04/05/2024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6,402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103,442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an award of restricted stock units ("RSUs") pursuant to the Non-Employee Director Compensation Program, which vested immediately on the grant date. Each RSU represented a right to receive one share of Class A common stock.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Ryan Schaffer,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3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04/09/2024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76003" TargetMode="External"/><Relationship Id="rId13" Type="http://schemas.openxmlformats.org/officeDocument/2006/relationships/hyperlink" Target="http://www.sec.gov/cgi-bin/browse-edgar?action=getcompany&amp;CIK=0001476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2024-04-09T20:18:24Z</dcterms:created>
  <dcterms:modified xsi:type="dcterms:W3CDTF">2024-04-09T20:18:24Z</dcterms:modified>
</cp:coreProperties>
</file>