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086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Schaffer Ryan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Expensify,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120" w:type="dxa"/>
            <w:vAlign w:val="bottom"/>
            <w:tcBorders>
              <w:top w:val="single" w:sz="8" w:color="0000EE"/>
            </w:tcBorders>
          </w:tcPr>
          <w:p>
            <w:pPr>
              <w:spacing w:after="0"/>
              <w:rPr>
                <w:sz w:val="16"/>
                <w:szCs w:val="16"/>
                <w:color w:val="auto"/>
              </w:rPr>
            </w:pPr>
          </w:p>
        </w:tc>
        <w:tc>
          <w:tcPr>
            <w:tcW w:w="2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12/29/2023</w:t>
            </w:r>
          </w:p>
        </w:tc>
        <w:tc>
          <w:tcPr>
            <w:tcW w:w="2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32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12/29/2023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4,000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0.97</w:t>
            </w:r>
          </w:p>
        </w:tc>
        <w:tc>
          <w:tcPr>
            <w:tcW w:w="12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109,817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12/29/2023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4,000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w:t>
            </w:r>
            <w:r>
              <w:rPr>
                <w:rFonts w:ascii="Times New Roman" w:cs="Times New Roman" w:eastAsia="Times New Roman" w:hAnsi="Times New Roman"/>
                <w:sz w:val="21"/>
                <w:szCs w:val="21"/>
                <w:color w:val="008000"/>
                <w:vertAlign w:val="superscript"/>
              </w:rPr>
              <w:t>(2)</w:t>
            </w:r>
          </w:p>
        </w:tc>
        <w:tc>
          <w:tcPr>
            <w:tcW w:w="12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106,817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0.97</w:t>
            </w: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12/29/2023</w:t>
            </w:r>
          </w:p>
        </w:tc>
        <w:tc>
          <w:tcPr>
            <w:tcW w:w="1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4,000</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04/11/2029</w:t>
            </w:r>
          </w:p>
        </w:tc>
        <w:tc>
          <w:tcPr>
            <w:tcW w:w="6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rPr>
              <w:t>320,283</w:t>
            </w: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March 16, 2023.</w:t>
      </w:r>
    </w:p>
    <w:p>
      <w:pPr>
        <w:spacing w:after="0" w:line="45" w:lineRule="exact"/>
        <w:rPr>
          <w:rFonts w:ascii="Times New Roman" w:cs="Times New Roman" w:eastAsia="Times New Roman" w:hAnsi="Times New Roman"/>
          <w:sz w:val="13"/>
          <w:szCs w:val="13"/>
          <w:color w:val="008000"/>
        </w:rPr>
      </w:pPr>
    </w:p>
    <w:p>
      <w:pPr>
        <w:ind w:left="40" w:right="2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$2.46 to $2.57,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remaining portion of the stock option that originally vested in 72 equal monthly installments beginning on May 12, 2019.</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Schaffer</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01/03/2024</w:t>
            </w:r>
          </w:p>
        </w:tc>
      </w:tr>
      <w:tr>
        <w:trPr>
          <w:trHeight w:val="20"/>
        </w:trPr>
        <w:tc>
          <w:tcPr>
            <w:tcW w:w="1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061"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2024-01-03T19:18:30Z</dcterms:created>
  <dcterms:modified xsi:type="dcterms:W3CDTF">2024-01-03T19:18:30Z</dcterms:modified>
</cp:coreProperties>
</file>