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12/01/2025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1,378,480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208,399</w:t>
            </w:r>
          </w:p>
        </w:tc>
        <w:tc>
          <w:tcPr>
            <w:tcW w:w="92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March 31, 2025.</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 to $1.53,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2025-12-05T17:04:07Z</dcterms:created>
  <dcterms:modified xsi:type="dcterms:W3CDTF">2025-12-05T17:04:07Z</dcterms:modified>
</cp:coreProperties>
</file>