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661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616065"/>
                    </a:xfrm>
                    <a:prstGeom prst="rect">
                      <a:avLst/>
                    </a:prstGeom>
                    <a:noFill/>
                  </pic:spPr>
                </pic:pic>
              </a:graphicData>
            </a:graphic>
          </wp:anchor>
        </w:drawing>
      </w:r>
    </w:p>
    <w:p>
      <w:pPr>
        <w:spacing w:after="0" w:line="95" w:lineRule="exact"/>
        <w:rPr>
          <w:sz w:val="24"/>
          <w:szCs w:val="24"/>
          <w:color w:val="auto"/>
        </w:rPr>
      </w:pPr>
    </w:p>
    <w:p>
      <w:pPr>
        <w:sectPr>
          <w:pgSz w:w="11900" w:h="16897"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Mills Jason Fahr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97"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5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12/15/2023</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4"/>
              </w:rPr>
              <w:t>A</w:t>
            </w:r>
          </w:p>
        </w:tc>
        <w:tc>
          <w:tcPr>
            <w:tcW w:w="740" w:type="dxa"/>
            <w:vAlign w:val="bottom"/>
            <w:tcBorders>
              <w:bottom w:val="single" w:sz="8" w:color="2C2C2C"/>
            </w:tcBorders>
          </w:tcPr>
          <w:p>
            <w:pPr>
              <w:jc w:val="center"/>
              <w:ind w:left="273"/>
              <w:spacing w:after="0"/>
              <w:rPr>
                <w:sz w:val="20"/>
                <w:szCs w:val="20"/>
                <w:color w:val="auto"/>
              </w:rPr>
            </w:pPr>
            <w:r>
              <w:rPr>
                <w:rFonts w:ascii="Times New Roman" w:cs="Times New Roman" w:eastAsia="Times New Roman" w:hAnsi="Times New Roman"/>
                <w:sz w:val="17"/>
                <w:szCs w:val="17"/>
                <w:color w:val="0000FF"/>
                <w:w w:val="85"/>
              </w:rPr>
              <w:t>850</w:t>
            </w:r>
            <w:r>
              <w:rPr>
                <w:rFonts w:ascii="Times New Roman" w:cs="Times New Roman" w:eastAsia="Times New Roman" w:hAnsi="Times New Roman"/>
                <w:sz w:val="21"/>
                <w:szCs w:val="21"/>
                <w:color w:val="008000"/>
                <w:w w:val="85"/>
                <w:vertAlign w:val="superscript"/>
              </w:rPr>
              <w:t>(1)</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166,706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12/15/2023</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4"/>
              </w:rPr>
              <w:t>A</w:t>
            </w:r>
          </w:p>
        </w:tc>
        <w:tc>
          <w:tcPr>
            <w:tcW w:w="800" w:type="dxa"/>
            <w:vAlign w:val="bottom"/>
            <w:tcBorders>
              <w:bottom w:val="single" w:sz="8" w:color="2C2C2C"/>
            </w:tcBorders>
            <w:gridSpan w:val="2"/>
          </w:tcPr>
          <w:p>
            <w:pPr>
              <w:jc w:val="center"/>
              <w:ind w:left="193"/>
              <w:spacing w:after="0"/>
              <w:rPr>
                <w:sz w:val="20"/>
                <w:szCs w:val="20"/>
                <w:color w:val="auto"/>
              </w:rPr>
            </w:pPr>
            <w:r>
              <w:rPr>
                <w:rFonts w:ascii="Times New Roman" w:cs="Times New Roman" w:eastAsia="Times New Roman" w:hAnsi="Times New Roman"/>
                <w:sz w:val="17"/>
                <w:szCs w:val="17"/>
                <w:color w:val="0000FF"/>
                <w:w w:val="91"/>
              </w:rPr>
              <w:t>3,279</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169,985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12/15/2023</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40" w:type="dxa"/>
            <w:vAlign w:val="bottom"/>
            <w:tcBorders>
              <w:bottom w:val="single" w:sz="8" w:color="2C2C2C"/>
            </w:tcBorders>
          </w:tcPr>
          <w:p>
            <w:pPr>
              <w:jc w:val="center"/>
              <w:ind w:left="273"/>
              <w:spacing w:after="0"/>
              <w:rPr>
                <w:sz w:val="20"/>
                <w:szCs w:val="20"/>
                <w:color w:val="auto"/>
              </w:rPr>
            </w:pPr>
            <w:r>
              <w:rPr>
                <w:rFonts w:ascii="Times New Roman" w:cs="Times New Roman" w:eastAsia="Times New Roman" w:hAnsi="Times New Roman"/>
                <w:sz w:val="17"/>
                <w:szCs w:val="17"/>
                <w:color w:val="0000FF"/>
                <w:w w:val="93"/>
              </w:rPr>
              <w:t>829</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2.44</w:t>
            </w:r>
            <w:r>
              <w:rPr>
                <w:rFonts w:ascii="Times New Roman" w:cs="Times New Roman" w:eastAsia="Times New Roman" w:hAnsi="Times New Roman"/>
                <w:sz w:val="21"/>
                <w:szCs w:val="21"/>
                <w:color w:val="008000"/>
                <w:w w:val="89"/>
                <w:vertAlign w:val="superscript"/>
              </w:rPr>
              <w:t>(4)</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169,156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12/15/2023</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0000FF"/>
                <w:w w:val="93"/>
              </w:rPr>
              <w:t>3,821</w:t>
            </w:r>
          </w:p>
        </w:tc>
        <w:tc>
          <w:tcPr>
            <w:tcW w:w="60" w:type="dxa"/>
            <w:vAlign w:val="bottom"/>
          </w:tcPr>
          <w:p>
            <w:pPr>
              <w:spacing w:after="0"/>
              <w:rPr>
                <w:sz w:val="22"/>
                <w:szCs w:val="22"/>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09"/>
              <w:spacing w:after="0"/>
              <w:rPr>
                <w:sz w:val="20"/>
                <w:szCs w:val="20"/>
                <w:color w:val="auto"/>
              </w:rPr>
            </w:pPr>
            <w:r>
              <w:rPr>
                <w:rFonts w:ascii="Times New Roman" w:cs="Times New Roman" w:eastAsia="Times New Roman" w:hAnsi="Times New Roman"/>
                <w:sz w:val="11"/>
                <w:szCs w:val="11"/>
                <w:color w:val="008000"/>
                <w:w w:val="93"/>
              </w:rPr>
              <w:t>(5)</w:t>
            </w:r>
          </w:p>
        </w:tc>
        <w:tc>
          <w:tcPr>
            <w:tcW w:w="40" w:type="dxa"/>
            <w:vAlign w:val="bottom"/>
          </w:tcPr>
          <w:p>
            <w:pPr>
              <w:spacing w:after="0"/>
              <w:rPr>
                <w:sz w:val="22"/>
                <w:szCs w:val="22"/>
                <w:color w:val="auto"/>
              </w:rPr>
            </w:pPr>
          </w:p>
        </w:tc>
        <w:tc>
          <w:tcPr>
            <w:tcW w:w="1280" w:type="dxa"/>
            <w:vAlign w:val="bottom"/>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172,977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12/19/2023</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(6)</w:t>
            </w:r>
          </w:p>
        </w:tc>
        <w:tc>
          <w:tcPr>
            <w:tcW w:w="740" w:type="dxa"/>
            <w:vAlign w:val="bottom"/>
            <w:tcBorders>
              <w:bottom w:val="single" w:sz="8" w:color="2C2C2C"/>
            </w:tcBorders>
          </w:tcPr>
          <w:p>
            <w:pPr>
              <w:jc w:val="center"/>
              <w:ind w:left="273"/>
              <w:spacing w:after="0"/>
              <w:rPr>
                <w:sz w:val="20"/>
                <w:szCs w:val="20"/>
                <w:color w:val="auto"/>
              </w:rPr>
            </w:pPr>
            <w:r>
              <w:rPr>
                <w:rFonts w:ascii="Times New Roman" w:cs="Times New Roman" w:eastAsia="Times New Roman" w:hAnsi="Times New Roman"/>
                <w:sz w:val="17"/>
                <w:szCs w:val="17"/>
                <w:color w:val="0000FF"/>
                <w:w w:val="93"/>
              </w:rPr>
              <w:t>1,938</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2.31</w:t>
            </w:r>
            <w:r>
              <w:rPr>
                <w:rFonts w:ascii="Times New Roman" w:cs="Times New Roman" w:eastAsia="Times New Roman" w:hAnsi="Times New Roman"/>
                <w:sz w:val="21"/>
                <w:szCs w:val="21"/>
                <w:color w:val="008000"/>
                <w:w w:val="89"/>
                <w:vertAlign w:val="superscript"/>
              </w:rPr>
              <w:t>(7)</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171,039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12/15/2023</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87,889</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12/15/2023</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87,889</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7"/>
              </w:rPr>
              <w:t>(10)</w:t>
            </w: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12/15/2023</w:t>
            </w:r>
          </w:p>
        </w:tc>
        <w:tc>
          <w:tcPr>
            <w:tcW w:w="1080" w:type="dxa"/>
            <w:vAlign w:val="bottom"/>
          </w:tcPr>
          <w:p>
            <w:pPr>
              <w:spacing w:after="0"/>
              <w:rPr>
                <w:sz w:val="4"/>
                <w:szCs w:val="4"/>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3,821</w:t>
            </w:r>
          </w:p>
        </w:tc>
        <w:tc>
          <w:tcPr>
            <w:tcW w:w="4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2"/>
              <w:spacing w:after="0"/>
              <w:rPr>
                <w:sz w:val="20"/>
                <w:szCs w:val="20"/>
                <w:color w:val="auto"/>
              </w:rPr>
            </w:pPr>
            <w:r>
              <w:rPr>
                <w:rFonts w:ascii="Times New Roman" w:cs="Times New Roman" w:eastAsia="Times New Roman" w:hAnsi="Times New Roman"/>
                <w:sz w:val="13"/>
                <w:szCs w:val="13"/>
                <w:color w:val="0000FF"/>
              </w:rPr>
              <w:t>19,106</w:t>
            </w:r>
          </w:p>
        </w:tc>
        <w:tc>
          <w:tcPr>
            <w:tcW w:w="280" w:type="dxa"/>
            <w:vAlign w:val="bottom"/>
          </w:tcPr>
          <w:p>
            <w:pPr>
              <w:spacing w:after="0"/>
              <w:rPr>
                <w:sz w:val="4"/>
                <w:szCs w:val="4"/>
                <w:color w:val="auto"/>
              </w:rPr>
            </w:pPr>
          </w:p>
        </w:tc>
        <w:tc>
          <w:tcPr>
            <w:tcW w:w="64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8" w:lineRule="exact"/>
              <w:rPr>
                <w:sz w:val="20"/>
                <w:szCs w:val="20"/>
                <w:color w:val="auto"/>
              </w:rPr>
            </w:pPr>
            <w:r>
              <w:rPr>
                <w:rFonts w:ascii="Times New Roman" w:cs="Times New Roman" w:eastAsia="Times New Roman" w:hAnsi="Times New Roman"/>
                <w:sz w:val="12"/>
                <w:szCs w:val="12"/>
                <w:color w:val="0000FF"/>
                <w:vertAlign w:val="subscript"/>
              </w:rPr>
              <w:t>note</w:t>
            </w:r>
            <w:r>
              <w:rPr>
                <w:rFonts w:ascii="Times New Roman" w:cs="Times New Roman" w:eastAsia="Times New Roman" w:hAnsi="Times New Roman"/>
                <w:sz w:val="7"/>
                <w:szCs w:val="7"/>
                <w:color w:val="008000"/>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7"/>
              </w:rPr>
              <w:t>(10)</w:t>
            </w: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534,925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ind w:right="3"/>
              <w:spacing w:after="0" w:line="102" w:lineRule="exact"/>
              <w:rPr>
                <w:sz w:val="20"/>
                <w:szCs w:val="20"/>
                <w:color w:val="auto"/>
              </w:rPr>
            </w:pPr>
            <w:r>
              <w:rPr>
                <w:rFonts w:ascii="Times New Roman" w:cs="Times New Roman" w:eastAsia="Times New Roman" w:hAnsi="Times New Roman"/>
                <w:sz w:val="11"/>
                <w:szCs w:val="11"/>
                <w:color w:val="0000FF"/>
              </w:rPr>
              <w:t>534,925</w:t>
            </w:r>
          </w:p>
        </w:tc>
        <w:tc>
          <w:tcPr>
            <w:tcW w:w="640" w:type="dxa"/>
            <w:vAlign w:val="bottom"/>
            <w:vMerge w:val="restart"/>
          </w:tcPr>
          <w:p>
            <w:pPr>
              <w:jc w:val="center"/>
              <w:ind w:left="13"/>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6" w:lineRule="exact"/>
              <w:rPr>
                <w:sz w:val="20"/>
                <w:szCs w:val="20"/>
                <w:color w:val="auto"/>
              </w:rPr>
            </w:pPr>
            <w:r>
              <w:rPr>
                <w:rFonts w:ascii="Times New Roman" w:cs="Times New Roman" w:eastAsia="Times New Roman" w:hAnsi="Times New Roman"/>
                <w:sz w:val="6"/>
                <w:szCs w:val="6"/>
                <w:color w:val="0000FF"/>
                <w:vertAlign w:val="subscript"/>
              </w:rPr>
              <w:t>note</w:t>
            </w:r>
            <w:r>
              <w:rPr>
                <w:rFonts w:ascii="Times New Roman" w:cs="Times New Roman" w:eastAsia="Times New Roman" w:hAnsi="Times New Roman"/>
                <w:sz w:val="3"/>
                <w:szCs w:val="3"/>
                <w:color w:val="008000"/>
              </w:rPr>
              <w:t>(11)(12)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granted as matched shares under the SPMP.</w:t>
      </w:r>
    </w:p>
    <w:p>
      <w:pPr>
        <w:spacing w:after="0" w:line="41" w:lineRule="exact"/>
        <w:rPr>
          <w:rFonts w:ascii="Times New Roman" w:cs="Times New Roman" w:eastAsia="Times New Roman" w:hAnsi="Times New Roman"/>
          <w:sz w:val="13"/>
          <w:szCs w:val="13"/>
          <w:color w:val="008000"/>
        </w:rPr>
      </w:pPr>
    </w:p>
    <w:p>
      <w:pPr>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$2.28 to $2.34,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2"/>
              </w:rPr>
              <w:t>12/22/2023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p>
      <w:pPr>
        <w:sectPr>
          <w:pgSz w:w="11900" w:h="16897"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97"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19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2023-12-22T08:14:46Z</dcterms:created>
  <dcterms:modified xsi:type="dcterms:W3CDTF">2023-12-22T08:14:46Z</dcterms:modified>
</cp:coreProperties>
</file>