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Expensify, Inc.</w:t>
              </w:r>
            </w:hyperlink>
            <w:r>
              <w:rPr/>
              <w:t xml:space="preserve"> [ </w:t>
            </w:r>
            <w:r>
              <w:rPr>
                <w:rFonts w:ascii="Times;serif" w:hAnsi="Times;serif"/>
                <w:color w:val="0000FF"/>
                <w:sz w:val="24"/>
                <w:shd w:fill="FFFFFF" w:val="clear"/>
              </w:rPr>
              <w:t>EXFY</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04/29/2024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1002"/>
        <w:gridCol w:w="437"/>
        <w:gridCol w:w="700"/>
        <w:gridCol w:w="1255"/>
        <w:gridCol w:w="975"/>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04/29/2024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418,446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1.56</w:t>
            </w:r>
            <w:r>
              <w:rPr>
                <w:rFonts w:ascii="Times;serif" w:hAnsi="Times;serif"/>
                <w:color w:val="008000"/>
                <w:position w:val="7"/>
                <w:sz w:val="16"/>
                <w:sz w:val="20"/>
                <w:shd w:fill="FFFFFF" w:val="clear"/>
              </w:rPr>
              <w:t>(1)</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9,434,282</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04/30/2024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112,025</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w:t>
            </w:r>
            <w:r>
              <w:rPr>
                <w:rFonts w:ascii="Times;serif" w:hAnsi="Times;serif"/>
                <w:color w:val="008000"/>
                <w:position w:val="7"/>
                <w:sz w:val="16"/>
                <w:sz w:val="20"/>
                <w:shd w:fill="FFFFFF" w:val="clear"/>
              </w:rPr>
              <w:t>(3)</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9,546,307</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1,783,610</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5">
                    <w:r>
                      <w:rPr>
                        <w:rStyle w:val="InternetLink"/>
                      </w:rPr>
                      <w:t>McLaughlin Steven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Steven J. McLaughlin Revocable Trust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EXP 2020 SPV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SF Roofdeck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 ALTON RD., #345</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MIAMI BEACH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purchase price for shares of Class A Common Stock purchased. Actual purchase price for shares purchased ranged from $1.52 to $1.60, inclusive. The Reporting Persons undertake to provide the Issuer, any security holder of the Issuer or the staff of the Securities and Exchange Commission full information regarding the number of shares purchased at each separate price within the ranges set forth in footnotes (1) and (3)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owned directly by the Steven J. McLaughlin Revocable Trust (the "Trust"), of which Steven J. McLaughlin is the sole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Weighted average purchase price for shares of Class A Common Stock purchased. Actual purchase price for shares purchased ranged from $1.56 to $1.60,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J. McLaughlin, authorized signatory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7224" TargetMode="External"/><Relationship Id="rId4" Type="http://schemas.openxmlformats.org/officeDocument/2006/relationships/hyperlink" Target="http://www.sec.gov/cgi-bin/browse-edgar?action=getcompany&amp;CIK=0001476840" TargetMode="External"/><Relationship Id="rId5" Type="http://schemas.openxmlformats.org/officeDocument/2006/relationships/hyperlink" Target="http://www.sec.gov/cgi-bin/browse-edgar?action=getcompany&amp;CIK=0001847224" TargetMode="External"/><Relationship Id="rId6" Type="http://schemas.openxmlformats.org/officeDocument/2006/relationships/hyperlink" Target="http://www.sec.gov/cgi-bin/browse-edgar?action=getcompany&amp;CIK=0001989196" TargetMode="External"/><Relationship Id="rId7" Type="http://schemas.openxmlformats.org/officeDocument/2006/relationships/hyperlink" Target="http://www.sec.gov/cgi-bin/browse-edgar?action=getcompany&amp;CIK=0001988981" TargetMode="External"/><Relationship Id="rId8" Type="http://schemas.openxmlformats.org/officeDocument/2006/relationships/hyperlink" Target="http://www.sec.gov/cgi-bin/browse-edgar?action=getcompany&amp;CIK=0001989340"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863</Words>
  <Characters>4626</Characters>
  <CharactersWithSpaces>5368</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