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615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15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02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Mills Jason Fahr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EXPENSIFY,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401 SW 5TH AVE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PORTLAND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97204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3,402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628,761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294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629,055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15,285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644,340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10,279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634,061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08/10/2022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554,890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79,171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15,285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right="25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15,285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106,995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15,285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right="25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15,285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106,995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15,285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 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15,285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534,925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-2506980</wp:posOffset>
            </wp:positionV>
            <wp:extent cx="28575" cy="2512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12.5% on September 15, 2022 and 1/32nd each quarter thereafter, on December 15th, March 15th, June 15th and September 15th.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4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Ryan Schaffer, as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19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2022-09-19T20:45:46Z</dcterms:created>
  <dcterms:modified xsi:type="dcterms:W3CDTF">2022-09-19T20:45:46Z</dcterms:modified>
</cp:coreProperties>
</file>